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16" w:rsidRDefault="00462916" w:rsidP="005E38D1">
      <w:pPr>
        <w:pStyle w:val="a3"/>
        <w:jc w:val="both"/>
      </w:pPr>
      <w:bookmarkStart w:id="0" w:name="_GoBack"/>
      <w:bookmarkEnd w:id="0"/>
      <w:r>
        <w:t>Администрация СП Мурапталовский сельсовет проводит целенаправленную и разностороннюю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62916" w:rsidRDefault="00462916" w:rsidP="005E38D1">
      <w:pPr>
        <w:pStyle w:val="a3"/>
        <w:jc w:val="both"/>
      </w:pPr>
      <w:r>
        <w:t>Значительное внимание отводится работе с религиозными объединениями в осуществлении гуманитарных, социально-культурных, просветительских мероприятий, акций милосердия, в работе по сохранению и восстановлению памятников историко-культурного наследия.</w:t>
      </w:r>
    </w:p>
    <w:p w:rsidR="00462916" w:rsidRDefault="00462916" w:rsidP="005E38D1">
      <w:pPr>
        <w:pStyle w:val="a3"/>
        <w:jc w:val="both"/>
      </w:pPr>
      <w:r>
        <w:t>Основное взаимодействие местной власти организовано с представителями православного христианства и традиционного ислама.</w:t>
      </w:r>
    </w:p>
    <w:p w:rsidR="00462916" w:rsidRDefault="00462916" w:rsidP="005E38D1">
      <w:pPr>
        <w:pStyle w:val="a3"/>
        <w:jc w:val="both"/>
      </w:pPr>
      <w:r>
        <w:t>Постановлением Администрацией СП Мурапталовский сельсовет утверждена «</w:t>
      </w:r>
      <w:r w:rsidR="005E38D1" w:rsidRPr="005E38D1">
        <w:t>Об утверждении муниципальной программы профилактика экстремизма и терроризма в сельском поселении Мурапталовский сельсовет муниципального района Куюргазинский район Республики Башкортостан на 2020-2022 годы</w:t>
      </w:r>
      <w:r>
        <w:t>»;</w:t>
      </w:r>
    </w:p>
    <w:p w:rsidR="00462916" w:rsidRDefault="00462916" w:rsidP="005E38D1">
      <w:pPr>
        <w:pStyle w:val="a3"/>
        <w:jc w:val="both"/>
      </w:pPr>
      <w:r>
        <w:t xml:space="preserve"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</w:t>
      </w:r>
      <w:proofErr w:type="gramStart"/>
      <w:r>
        <w:t>них,  антитеррористической</w:t>
      </w:r>
      <w:proofErr w:type="gramEnd"/>
      <w:r>
        <w:t xml:space="preserve"> защищенности объектов проведения культурно-массовых и спортивных мероприятий;</w:t>
      </w:r>
    </w:p>
    <w:p w:rsidR="00462916" w:rsidRDefault="00462916" w:rsidP="005E38D1">
      <w:pPr>
        <w:pStyle w:val="a3"/>
        <w:jc w:val="both"/>
      </w:pPr>
      <w: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462916" w:rsidRDefault="00462916" w:rsidP="005E38D1">
      <w:pPr>
        <w:pStyle w:val="a3"/>
        <w:jc w:val="both"/>
      </w:pPr>
      <w: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престарелых;</w:t>
      </w:r>
    </w:p>
    <w:p w:rsidR="00462916" w:rsidRDefault="00462916" w:rsidP="005E38D1">
      <w:pPr>
        <w:pStyle w:val="a3"/>
        <w:jc w:val="both"/>
      </w:pPr>
      <w:r>
        <w:t>При обходах населенных пунктов уделяется внимание на наличие нанесений на архитектурные сооружения символов и знаков экстремистской направленности.</w:t>
      </w:r>
    </w:p>
    <w:p w:rsidR="00462916" w:rsidRDefault="00462916" w:rsidP="005E38D1">
      <w:pPr>
        <w:pStyle w:val="a3"/>
        <w:jc w:val="both"/>
      </w:pPr>
      <w:r>
        <w:t xml:space="preserve">На информационных стендах в здании администрации, сельском доме культуры, сельском клубе, МОУ СОШ, детском саду размещены </w:t>
      </w:r>
      <w:proofErr w:type="gramStart"/>
      <w:r>
        <w:t>памятки  действиям</w:t>
      </w:r>
      <w:proofErr w:type="gramEnd"/>
      <w:r>
        <w:t xml:space="preserve"> при угрозе совершения террористических актов и возникновении чрезвычайных ситуаций;</w:t>
      </w:r>
    </w:p>
    <w:p w:rsidR="00462916" w:rsidRDefault="00462916" w:rsidP="005E38D1">
      <w:pPr>
        <w:pStyle w:val="a3"/>
        <w:jc w:val="both"/>
      </w:pPr>
      <w:r>
        <w:t xml:space="preserve">На сайте сельского поселения размещены памятки, а </w:t>
      </w:r>
      <w:proofErr w:type="gramStart"/>
      <w:r>
        <w:t>также  социальная</w:t>
      </w:r>
      <w:proofErr w:type="gramEnd"/>
      <w:r>
        <w:t xml:space="preserve"> реклама по борьбе с экстремизмом и терроризмом.</w:t>
      </w:r>
    </w:p>
    <w:p w:rsidR="00462916" w:rsidRDefault="00462916" w:rsidP="005E38D1">
      <w:pPr>
        <w:pStyle w:val="a3"/>
        <w:jc w:val="both"/>
      </w:pPr>
      <w:r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462916" w:rsidRDefault="00462916" w:rsidP="005E38D1">
      <w:pPr>
        <w:pStyle w:val="a3"/>
        <w:jc w:val="both"/>
      </w:pPr>
      <w:r>
        <w:t>Ведется работа по выявлению фактов распространения фото-, видео-, печатной продукции экстремистского характера, направленного на возбуждение национальной, расовой или религиозной вражды;</w:t>
      </w:r>
    </w:p>
    <w:p w:rsidR="00462916" w:rsidRDefault="00462916" w:rsidP="005E38D1">
      <w:pPr>
        <w:pStyle w:val="a3"/>
        <w:jc w:val="both"/>
      </w:pPr>
      <w:r>
        <w:lastRenderedPageBreak/>
        <w:t xml:space="preserve">Организован межведомственный обмен </w:t>
      </w:r>
      <w:proofErr w:type="gramStart"/>
      <w:r>
        <w:t>информацией  о</w:t>
      </w:r>
      <w:proofErr w:type="gramEnd"/>
      <w:r>
        <w:t xml:space="preserve"> прибывающих на территорию СП Мурапталовский сельсовет иностранных граждан.</w:t>
      </w:r>
    </w:p>
    <w:p w:rsidR="00462916" w:rsidRDefault="00462916" w:rsidP="005E38D1">
      <w:pPr>
        <w:pStyle w:val="a3"/>
        <w:jc w:val="both"/>
      </w:pPr>
      <w:r>
        <w:t xml:space="preserve">Мурапталовский сельские дома культуры осуществляют социокультурную деятельность для всех групп населения, без национальных и возрастных барьеров. Проводятся </w:t>
      </w:r>
      <w:r w:rsidR="005E38D1">
        <w:t xml:space="preserve">онлайн </w:t>
      </w:r>
      <w:r>
        <w:t xml:space="preserve">фольклорные праздники, тематические вечера, направленные на возрождение и сохранение народных традиций, духовности. Проводятся </w:t>
      </w:r>
      <w:r w:rsidR="005E38D1">
        <w:t xml:space="preserve">онлайн </w:t>
      </w:r>
      <w:r>
        <w:t xml:space="preserve">беседы с детьми о вере, надежде, любви, главных христианских добродетелях. </w:t>
      </w:r>
    </w:p>
    <w:p w:rsidR="00462916" w:rsidRDefault="00462916" w:rsidP="005E38D1">
      <w:pPr>
        <w:pStyle w:val="a3"/>
        <w:jc w:val="both"/>
      </w:pPr>
      <w:r>
        <w:t>Организуются и проводятся спортивные мероприятия.</w:t>
      </w:r>
    </w:p>
    <w:p w:rsidR="00462916" w:rsidRDefault="00462916" w:rsidP="005E38D1">
      <w:pPr>
        <w:pStyle w:val="a3"/>
        <w:jc w:val="both"/>
      </w:pPr>
      <w:r>
        <w:t>В школах Мурапталовского сельсовета 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462916" w:rsidRDefault="00462916" w:rsidP="005E38D1">
      <w:pPr>
        <w:pStyle w:val="a3"/>
        <w:jc w:val="both"/>
      </w:pPr>
      <w:r>
        <w:t xml:space="preserve">В </w:t>
      </w:r>
      <w:proofErr w:type="spellStart"/>
      <w:r>
        <w:t>Мурапталовской</w:t>
      </w:r>
      <w:proofErr w:type="spellEnd"/>
      <w:r>
        <w:t xml:space="preserve"> сельской библиотеке организована выставка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A2951" w:rsidRPr="00462916" w:rsidRDefault="00C733A7" w:rsidP="005E38D1">
      <w:pPr>
        <w:jc w:val="both"/>
      </w:pPr>
    </w:p>
    <w:sectPr w:rsidR="004A2951" w:rsidRPr="0046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A7"/>
    <w:rsid w:val="000A0AC5"/>
    <w:rsid w:val="0032091F"/>
    <w:rsid w:val="00462916"/>
    <w:rsid w:val="004A000D"/>
    <w:rsid w:val="005C1AD2"/>
    <w:rsid w:val="005E38D1"/>
    <w:rsid w:val="008B331B"/>
    <w:rsid w:val="00B35AA7"/>
    <w:rsid w:val="00C733A7"/>
    <w:rsid w:val="00CC7D28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9CE9-AFAF-41F2-AE96-1B34DAC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3</cp:revision>
  <dcterms:created xsi:type="dcterms:W3CDTF">2022-03-30T07:12:00Z</dcterms:created>
  <dcterms:modified xsi:type="dcterms:W3CDTF">2022-04-27T11:32:00Z</dcterms:modified>
</cp:coreProperties>
</file>