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EF" w:rsidRPr="00235572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235572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="00BF4B06" w:rsidRPr="0023557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33BAA">
        <w:rPr>
          <w:rFonts w:ascii="Times New Roman" w:eastAsia="Times New Roman" w:hAnsi="Times New Roman" w:cs="Times New Roman"/>
          <w:sz w:val="24"/>
          <w:szCs w:val="24"/>
        </w:rPr>
        <w:t>13 мая 2019 года № 59</w:t>
      </w:r>
      <w:bookmarkStart w:id="0" w:name="_GoBack"/>
      <w:bookmarkEnd w:id="0"/>
    </w:p>
    <w:p w:rsidR="00150EEF" w:rsidRPr="00235572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23557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235572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35572">
        <w:rPr>
          <w:rFonts w:ascii="Times New Roman" w:eastAsia="Times New Roman" w:hAnsi="Times New Roman" w:cs="Times New Roman"/>
          <w:sz w:val="24"/>
          <w:szCs w:val="24"/>
        </w:rPr>
        <w:t>Мурапталовский</w:t>
      </w:r>
      <w:proofErr w:type="spellEnd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5572">
        <w:rPr>
          <w:rFonts w:ascii="Times New Roman" w:eastAsia="Times New Roman" w:hAnsi="Times New Roman" w:cs="Times New Roman"/>
          <w:sz w:val="24"/>
          <w:szCs w:val="24"/>
        </w:rPr>
        <w:t>сельсовет  муниципального</w:t>
      </w:r>
      <w:proofErr w:type="gramEnd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35572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235572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50EEF" w:rsidRPr="00235572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235572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235572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приватизации муниципального имущества и земельных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 которых расположены объекты недвижимого имущества, находящиеся в муниципальной собственности</w:t>
            </w:r>
          </w:p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«Проведение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собственности»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39</w:t>
            </w:r>
          </w:p>
          <w:p w:rsidR="00804D33" w:rsidRPr="00235572" w:rsidRDefault="00804D33" w:rsidP="00F767B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proofErr w:type="gram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5D438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договор купли-продажи объекта недвижимого имущества, в том числе, земельного участка, акт приема-передачи объекта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недвижимости, в том числе земельного участка; </w:t>
            </w:r>
          </w:p>
          <w:p w:rsidR="005D438B" w:rsidRPr="00235572" w:rsidRDefault="005D438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района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ритуальных услуг и содержание мест захоронения» от 01.10.2012 №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ритуальных услуг и содержание мест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захоронения;</w:t>
            </w:r>
            <w:r w:rsidR="00F767B1" w:rsidRPr="002355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</w:t>
            </w:r>
            <w:proofErr w:type="gramEnd"/>
            <w:r w:rsidR="00F767B1" w:rsidRPr="002355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гарантий погребения умершего с учетом волеизъявления, выраженного лицом при жизни и пожелания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родственников;</w:t>
            </w:r>
            <w:r w:rsidR="00F767B1" w:rsidRPr="0023557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граждане </w:t>
            </w:r>
            <w:proofErr w:type="gramStart"/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  <w:proofErr w:type="gramEnd"/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а  также  постоянно   или временно проживающие на  </w:t>
            </w:r>
            <w:r w:rsidRPr="002355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  <w:color w:val="000000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О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формление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01.10.2012 №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</w:t>
            </w:r>
            <w:proofErr w:type="gram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соглаше</w:t>
            </w:r>
            <w:r w:rsidR="00F767B1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 ;</w:t>
            </w:r>
            <w:proofErr w:type="gramEnd"/>
          </w:p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письменное уведомление об отказе в разрешении на вселение 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 по обмену жилыми помещениями»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01.10.2012 №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заключении договора обмена жилыми помещениями, предоставленными по договорам социального найма;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заключение  сторонами</w:t>
            </w:r>
            <w:proofErr w:type="gram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на основании  согласия 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социального найма жилых помещений на основании согласия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заключении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 xml:space="preserve">Предоставление помощи подросткам и молодежи в трудной жизненной ситуации, в том числе предоставление юридической консультации 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 П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помощи подросткам и молодежи в трудной жизненной ситуации, в том числе предоставление юридической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19.02.2013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F767B1" w:rsidP="00F767B1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Заявителю информации об учреждениях и организациях, предоставляющих социальные, педагогические, психологические, юридические виды </w:t>
            </w:r>
            <w:proofErr w:type="gramStart"/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точной информации о применении правовых актов по конкретным вопросам, а также удовлетворенность лиц качеством, своевременностью предоставления и полнотой полученных консультаций;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подростки и молодежь, находящиеся в трудной жизненной ситуации, а также семьи с детьми, находящиеся в социально опасном положении или иной трудной жизненной ситуации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 по запросу»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18.12.2013 №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235572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235572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235572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 в целях предоставления жилых помещениях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нуждающихся в жилых помещениях в целях предоставления жилых помещениях»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249F" w:rsidRPr="00235572">
              <w:rPr>
                <w:rFonts w:ascii="Times New Roman" w:hAnsi="Times New Roman" w:cs="Times New Roman"/>
                <w:sz w:val="24"/>
                <w:szCs w:val="24"/>
              </w:rPr>
              <w:t>30.09.2016 №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235572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</w:t>
            </w:r>
            <w:r w:rsidR="00DC249F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 принятии на учет в качестве нуждающегося в жилом </w:t>
            </w:r>
            <w:proofErr w:type="gramStart"/>
            <w:r w:rsidR="00DC249F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-п</w:t>
            </w:r>
            <w:r w:rsidR="00DC249F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(граждане Российской Федерации),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Присвоение, изменение и аннулирование адреса объекту недвижимости на территории СП </w:t>
            </w:r>
            <w:proofErr w:type="spell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«Присвоение, изменение и аннулирование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адреса объекту недвижимости на территории СП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235572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присвоении, изменении, аннулировании </w:t>
            </w:r>
            <w:proofErr w:type="gramStart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>адреса  объекта</w:t>
            </w:r>
            <w:proofErr w:type="gramEnd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недвижимости;</w:t>
            </w:r>
          </w:p>
          <w:p w:rsidR="00804D33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выдаче постановления о присвоении, изменении, аннулировании </w:t>
            </w:r>
            <w:proofErr w:type="gramStart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>адреса  объекта</w:t>
            </w:r>
            <w:proofErr w:type="gramEnd"/>
            <w:r w:rsidR="00EA44D4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или юридические лица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 xml:space="preserve">Муниципальный лесной контроль на территории СП </w:t>
            </w:r>
            <w:proofErr w:type="spellStart"/>
            <w:r w:rsidRPr="00235572">
              <w:rPr>
                <w:rFonts w:ascii="Times New Roman" w:hAnsi="Times New Roman" w:cs="Times New Roman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235572">
              <w:rPr>
                <w:rFonts w:ascii="Times New Roman" w:hAnsi="Times New Roman" w:cs="Times New Roman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</w:rPr>
              <w:t xml:space="preserve"> район РБ 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муниципальных функций по муниципальному лесному контролю»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от 28.08.2014 № 25 (изм. от 29.04.2016 № 73;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от 02.05.2017 № 29)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DC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выявление и пресечение нарушений треб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ований лесного законодательства;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B4FDC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рационального и эффективного использования лесов и зеленых насаждений на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территории сельского поселения;</w:t>
            </w:r>
          </w:p>
          <w:p w:rsidR="00804D33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5B4FDC"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исключение случаев самовольной рубки лесов и зеленых насаждений или использования их без оформленных в установленном порядке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  <w:r w:rsidR="00EA44D4"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юридические лица, индивидуальные предприниматели, осуществляющие свою деятельность на лесных участках на территории сельского поселения, находящихся в муниципальной </w:t>
            </w:r>
            <w:r w:rsidR="00EA44D4"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собственности сельского поселения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>Осуществление муниципального жилищного контроля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«Об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исполнения муниципальных функций по муниципальному жилищному контролю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» от 20.03.2013 № 14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изм.от</w:t>
            </w:r>
            <w:proofErr w:type="spellEnd"/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19.05.2017 № 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B1" w:rsidRPr="00235572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-выявление и пресечение нарушений требований </w:t>
            </w:r>
            <w:proofErr w:type="gram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жилищного  законодательства</w:t>
            </w:r>
            <w:proofErr w:type="gram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5572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от 20.06.2017 №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Style w:val="FontStyle17"/>
                <w:sz w:val="24"/>
                <w:szCs w:val="24"/>
              </w:rPr>
              <w:t xml:space="preserve">Правовой </w:t>
            </w:r>
            <w:proofErr w:type="gramStart"/>
            <w:r w:rsidRPr="00235572">
              <w:rPr>
                <w:rStyle w:val="FontStyle17"/>
                <w:sz w:val="24"/>
                <w:szCs w:val="24"/>
              </w:rPr>
              <w:t xml:space="preserve">акт </w:t>
            </w:r>
            <w:r w:rsidR="00350A84" w:rsidRPr="00235572">
              <w:rPr>
                <w:rStyle w:val="FontStyle17"/>
                <w:sz w:val="24"/>
                <w:szCs w:val="24"/>
              </w:rPr>
              <w:t xml:space="preserve"> </w:t>
            </w:r>
            <w:r w:rsidR="00F767B1" w:rsidRPr="00235572">
              <w:rPr>
                <w:rStyle w:val="FontStyle17"/>
                <w:sz w:val="24"/>
                <w:szCs w:val="24"/>
              </w:rPr>
              <w:t>о</w:t>
            </w:r>
            <w:proofErr w:type="gramEnd"/>
            <w:r w:rsidR="00F767B1" w:rsidRPr="00235572">
              <w:rPr>
                <w:rStyle w:val="FontStyle17"/>
                <w:sz w:val="24"/>
                <w:szCs w:val="24"/>
              </w:rPr>
              <w:t xml:space="preserve">:                   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                                 -об изъятии имущества.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- </w:t>
            </w:r>
            <w:r w:rsidRPr="00235572">
              <w:rPr>
                <w:rStyle w:val="FontStyle17"/>
                <w:sz w:val="24"/>
                <w:szCs w:val="24"/>
              </w:rPr>
              <w:t>о предоставлении имущества в аренду, договор аренды помещений, зданий, сооружений, находящихся в муниципальной собственности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235572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 w:rsidRPr="00235572">
              <w:rPr>
                <w:rStyle w:val="FontStyle17"/>
                <w:sz w:val="24"/>
                <w:szCs w:val="24"/>
              </w:rPr>
              <w:t xml:space="preserve">                                                 -</w:t>
            </w:r>
            <w:r w:rsidRPr="00235572">
              <w:rPr>
                <w:rStyle w:val="FontStyle17"/>
                <w:sz w:val="24"/>
                <w:szCs w:val="24"/>
              </w:rPr>
              <w:t>сообщение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235572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за сохранностью автомобильных дорог местного значения в границах населенных пунктов сельского поселения»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21.08.2017 №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документов необходимых для согласования </w:t>
            </w: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перевода жилого помещения в нежилое или нежилого в жилое, а также выдача соответствующих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>«Принятие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необходимых для согласования перевода жилого помещения в нежилое или нежилого в жилое, а также выдача соответствующих решений о переводе или об отказе в переводе жилого помещения в нежилое или нежилого помещения в жилое помещение»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29.09.2017 №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_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помещение;   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или юридические лица, являющиеся собственниками </w:t>
            </w: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spacing w:befor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>« Прием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>от 29.09.2017 №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</w:t>
            </w:r>
            <w:proofErr w:type="gramStart"/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235572" w:rsidTr="0092631B">
        <w:tc>
          <w:tcPr>
            <w:tcW w:w="562" w:type="dxa"/>
          </w:tcPr>
          <w:p w:rsidR="00804D33" w:rsidRPr="00235572" w:rsidRDefault="00804D33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пользователям  автомобильных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580BD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</w:t>
            </w:r>
            <w:r w:rsidR="00463318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местного значения информации о состоянии автомобильных дорог»</w:t>
            </w:r>
            <w:r w:rsidR="005B4FDC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16.10.2017 №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</w:t>
            </w:r>
            <w:proofErr w:type="gramStart"/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235572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80BDD" w:rsidRPr="00235572" w:rsidTr="0092631B">
        <w:tc>
          <w:tcPr>
            <w:tcW w:w="562" w:type="dxa"/>
          </w:tcPr>
          <w:p w:rsidR="00580BDD" w:rsidRPr="00235572" w:rsidRDefault="00580BDD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4" w:type="dxa"/>
          </w:tcPr>
          <w:p w:rsidR="00580BDD" w:rsidRPr="00235572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граждан, обеспечение своевременного и полного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409" w:type="dxa"/>
          </w:tcPr>
          <w:p w:rsidR="00580BDD" w:rsidRPr="00235572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Башкортостан«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срок»»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от 13.08.2018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235572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580BDD" w:rsidRPr="00235572" w:rsidRDefault="0092631B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235572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2631B" w:rsidRPr="00235572">
              <w:rPr>
                <w:rFonts w:ascii="Times New Roman" w:hAnsi="Times New Roman" w:cs="Times New Roman"/>
                <w:sz w:val="24"/>
                <w:szCs w:val="24"/>
              </w:rPr>
              <w:t>ответы по существу поставленных в обращении вопросов;</w:t>
            </w:r>
          </w:p>
          <w:p w:rsidR="00580BDD" w:rsidRPr="00235572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вопросов;</w:t>
            </w:r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767B1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235572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Российской Федерации лично, либо объединения граждан, в том 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юридических лиц;</w:t>
            </w:r>
          </w:p>
          <w:p w:rsidR="00A6521D" w:rsidRPr="00235572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235572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235572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–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235572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BF4B06" w:rsidRPr="00235572" w:rsidTr="0092631B">
        <w:tc>
          <w:tcPr>
            <w:tcW w:w="562" w:type="dxa"/>
          </w:tcPr>
          <w:p w:rsidR="00BF4B06" w:rsidRPr="00235572" w:rsidRDefault="00BF4B0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4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водных объектов, находящихся в муниципальной собственности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( обводненный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409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 обводненный карьер, пруд), в пользование на основании решения о предоставлении водного объекта в пользование»» от 30.11.2018 №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BF4B06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о предоставлении водного объекта в пользование,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235572" w:rsidRPr="00235572" w:rsidRDefault="00235572" w:rsidP="0023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– новое решение о предоставлении водного объекта в пользование 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235572" w:rsidRPr="00235572" w:rsidRDefault="00235572" w:rsidP="00235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мотивированный отказ в предоставлении водного объекта в пользование;</w:t>
            </w:r>
          </w:p>
          <w:p w:rsidR="00BF4B06" w:rsidRPr="00235572" w:rsidRDefault="00235572" w:rsidP="0023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прекращении действия решения о предоставлении водного объекта в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 или индивидуальные предприниматели</w:t>
            </w:r>
          </w:p>
        </w:tc>
        <w:tc>
          <w:tcPr>
            <w:tcW w:w="1417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F4B06" w:rsidRPr="00235572" w:rsidTr="0092631B">
        <w:tc>
          <w:tcPr>
            <w:tcW w:w="562" w:type="dxa"/>
          </w:tcPr>
          <w:p w:rsidR="00BF4B06" w:rsidRPr="00235572" w:rsidRDefault="00BF4B0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4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муниципального жилищного фонда в собственность граждан в порядке приватизации </w:t>
            </w:r>
          </w:p>
        </w:tc>
        <w:tc>
          <w:tcPr>
            <w:tcW w:w="2409" w:type="dxa"/>
          </w:tcPr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</w:t>
            </w:r>
            <w:r w:rsidR="00AC6E25"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 »» от 30.11.2018 № 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BF4B06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F4B06" w:rsidRPr="00235572" w:rsidRDefault="00AC6E25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355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договора передачи жилого помещения в собственность граждан в порядке приватизации;</w:t>
            </w:r>
          </w:p>
          <w:p w:rsidR="00235572" w:rsidRPr="00235572" w:rsidRDefault="00235572" w:rsidP="00235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2355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мотивированный отказ в </w:t>
            </w:r>
            <w:r w:rsidRPr="0023557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4B06" w:rsidRPr="00235572" w:rsidRDefault="00BF4B0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6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–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занимающие жилые помещения муниципального жилищного фонда на условиях социального найма</w:t>
            </w:r>
          </w:p>
        </w:tc>
        <w:tc>
          <w:tcPr>
            <w:tcW w:w="1417" w:type="dxa"/>
          </w:tcPr>
          <w:p w:rsidR="00BF4B06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C6E25" w:rsidRPr="00235572" w:rsidTr="0092631B">
        <w:tc>
          <w:tcPr>
            <w:tcW w:w="562" w:type="dxa"/>
          </w:tcPr>
          <w:p w:rsidR="00AC6E25" w:rsidRPr="00235572" w:rsidRDefault="00AC6E25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установленном порядке малоимущим гражданам по договорам социального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найма 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муниципального жилого фонда</w:t>
            </w:r>
          </w:p>
        </w:tc>
        <w:tc>
          <w:tcPr>
            <w:tcW w:w="2409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 услуги «Предоставление в установленном порядке малоимущим гражданам по договорам социального найма  жилых помещений муниципального жилого фонда»» от 26.12.2018 № 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AC6E25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жилого фонда;</w:t>
            </w:r>
          </w:p>
          <w:p w:rsidR="00AC6E25" w:rsidRPr="00235572" w:rsidRDefault="00235572" w:rsidP="0023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(граждане Российской Федерации), проживающие (имеющие постоянную 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регистрацию по месту жительства) на территории сельского поселения, признанные в установленном порядке малоимущими и состоящие на учете в качестве нуждающихся в жилых помещениях муниципального жилого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фонда,  предоставляемых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C6E25" w:rsidRPr="00235572" w:rsidTr="0092631B">
        <w:tc>
          <w:tcPr>
            <w:tcW w:w="562" w:type="dxa"/>
          </w:tcPr>
          <w:p w:rsidR="00AC6E25" w:rsidRPr="00235572" w:rsidRDefault="00AC6E25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коммунальных услуг </w:t>
            </w:r>
          </w:p>
        </w:tc>
        <w:tc>
          <w:tcPr>
            <w:tcW w:w="2409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Куюргазинский</w:t>
            </w:r>
            <w:proofErr w:type="spell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  <w:proofErr w:type="gramStart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Административного регламента предоставления муниципальной  услуги «Предоставление информации о порядке предоставления жилищно-коммунальных услуг»»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AC6E25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235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72" w:rsidRPr="00235572" w:rsidRDefault="00235572" w:rsidP="00235572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письменная информация о порядке предоставления жилищно-коммунальных услуг;</w:t>
            </w:r>
          </w:p>
          <w:p w:rsidR="00AC6E25" w:rsidRPr="00235572" w:rsidRDefault="00235572" w:rsidP="00235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</w:t>
            </w:r>
            <w:r w:rsidRPr="0023557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предоставлении</w:t>
            </w:r>
            <w:r w:rsidRPr="0023557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72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25" w:rsidRPr="00235572" w:rsidRDefault="00235572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физические лица и юридические лица</w:t>
            </w:r>
          </w:p>
        </w:tc>
        <w:tc>
          <w:tcPr>
            <w:tcW w:w="1417" w:type="dxa"/>
          </w:tcPr>
          <w:p w:rsidR="00AC6E25" w:rsidRPr="00235572" w:rsidRDefault="00AC6E25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57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E4D66" w:rsidRPr="00BE4D66" w:rsidTr="00293E51">
        <w:tc>
          <w:tcPr>
            <w:tcW w:w="562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94" w:type="dxa"/>
          </w:tcPr>
          <w:p w:rsidR="00BE4D66" w:rsidRPr="00BE4D66" w:rsidRDefault="00BE4D66" w:rsidP="00BE4D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09" w:type="dxa"/>
          </w:tcPr>
          <w:p w:rsidR="00BE4D66" w:rsidRPr="00BE4D66" w:rsidRDefault="00BE4D66" w:rsidP="00BE4D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«Об утверждении Административного регламента предоставления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«Предоставление порубочного билета и (или) разрешения на пересадку деревьев и кустарников»»</w:t>
            </w:r>
          </w:p>
          <w:p w:rsidR="00BE4D66" w:rsidRPr="00BE4D66" w:rsidRDefault="00BE4D66" w:rsidP="00BE4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» от 24.01.2019 № 15</w:t>
            </w:r>
          </w:p>
          <w:p w:rsidR="00BE4D66" w:rsidRPr="00BE4D66" w:rsidRDefault="00BE4D66" w:rsidP="00BE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proofErr w:type="gram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-порубочный билет и (или) разрешение на пересадку деревьев и кустарников</w:t>
            </w:r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E4D66" w:rsidRPr="00BE4D66" w:rsidRDefault="00BE4D66" w:rsidP="00BE4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-мотивированный отказ в предоставлении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порубочного билета и (или) разрешения на пересадку деревьев и кустарников</w:t>
            </w:r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BE4D66" w:rsidRPr="00DC1361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BE4D66" w:rsidRPr="00BE4D66" w:rsidTr="00293E51">
        <w:tc>
          <w:tcPr>
            <w:tcW w:w="562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</w:tcPr>
          <w:p w:rsidR="00BE4D66" w:rsidRPr="00BE4D66" w:rsidRDefault="00BE4D66" w:rsidP="00BE4D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«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предоставления муниципальной услуги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«Согласование проведения переустройства и (или) перепланировки жилого помещения»»</w:t>
            </w: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24.01.2019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 согласовании переустройства и (или) перепланировки жилого помещения по форме, согласно Приложению № 2 к настоящему Административному регламенту;</w:t>
            </w:r>
          </w:p>
          <w:p w:rsidR="00BE4D66" w:rsidRPr="00BE4D66" w:rsidRDefault="00BE4D66" w:rsidP="00BE4D6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мотивированный отказ в выдаче решения о согласовании переустройства и (или) перепланировки жилого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помещения по форме, согласно Приложению № 3 к настоящему Административному регламенту.</w:t>
            </w:r>
          </w:p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в том числе индивидуальные предприниматели, юридические лица, являющиеся собственниками жилого помещения, расположенного на территории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или нанимателями жилого помещения, расположенного на территории 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по договору социального найма, или арендаторами жилого помещения, расположенного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, по договору аренды.</w:t>
            </w:r>
          </w:p>
          <w:p w:rsidR="00BE4D66" w:rsidRPr="00BE4D66" w:rsidRDefault="00BE4D66" w:rsidP="00BE4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E4D66" w:rsidRPr="00DC1361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  <w:tr w:rsidR="00BE4D66" w:rsidRPr="00BE4D66" w:rsidTr="00293E51">
        <w:tc>
          <w:tcPr>
            <w:tcW w:w="562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</w:tcPr>
          <w:p w:rsidR="00BE4D66" w:rsidRPr="00BE4D66" w:rsidRDefault="00BE4D66" w:rsidP="00BE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Выдача решения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«Выдача решения о переводе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об отказе в переводе жилого помещения в нежилое или нежилого помещения в жилое помещение»</w:t>
            </w: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от 24.01.2019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 переводе жилого помещения в нежилое помещение или нежилого помещения в жилое помещение по форме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Приложению № 1 к Административному регламенту.</w:t>
            </w:r>
          </w:p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мотивированный отказ в переводе жилого помещения в нежилое помещение или нежилого помещения в жилое помещение 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Приложению № 1 к Административному регламенту.</w:t>
            </w:r>
          </w:p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 – собственники переводимого жилого или нежилого помещения, расположенного на территории 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</w:t>
            </w:r>
          </w:p>
        </w:tc>
        <w:tc>
          <w:tcPr>
            <w:tcW w:w="1417" w:type="dxa"/>
          </w:tcPr>
          <w:p w:rsidR="00BE4D66" w:rsidRPr="00DC1361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BE4D66" w:rsidRPr="00BE4D66" w:rsidTr="00293E51">
        <w:tc>
          <w:tcPr>
            <w:tcW w:w="562" w:type="dxa"/>
          </w:tcPr>
          <w:p w:rsidR="00BE4D66" w:rsidRPr="00BE4D66" w:rsidRDefault="00133BAA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D66" w:rsidRPr="00BE4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Об утверждении Административного регламента предоставления муниципальной услуги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«Предоставление разрешения на условно разрешенный вид использования земельного участка или объекта капитального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строительства»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» от 15.02.2019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-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17" w:type="dxa"/>
          </w:tcPr>
          <w:p w:rsidR="00BE4D66" w:rsidRPr="00DC1361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BE4D66" w:rsidRPr="00BE4D66" w:rsidTr="00293E51">
        <w:tc>
          <w:tcPr>
            <w:tcW w:w="562" w:type="dxa"/>
          </w:tcPr>
          <w:p w:rsidR="00BE4D66" w:rsidRPr="00BE4D66" w:rsidRDefault="00133BAA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D66" w:rsidRPr="00BE4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4" w:type="dxa"/>
          </w:tcPr>
          <w:p w:rsidR="00BE4D66" w:rsidRPr="00BE4D66" w:rsidRDefault="00BE4D66" w:rsidP="00BE4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Предоставление разрешения </w:t>
            </w:r>
            <w:proofErr w:type="gramStart"/>
            <w:r w:rsidRPr="00BE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на  отклонение</w:t>
            </w:r>
            <w:proofErr w:type="gramEnd"/>
            <w:r w:rsidRPr="00BE4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09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«Об утверждении Административного регламента предоставления муниципальной услуги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«Предоставление разрешения </w:t>
            </w:r>
            <w:proofErr w:type="gramStart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на  отклонение</w:t>
            </w:r>
            <w:proofErr w:type="gramEnd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строительства»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» от 15.02.2019 №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BE4D66" w:rsidRPr="00BE4D66" w:rsidRDefault="00BE4D66" w:rsidP="00BE4D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proofErr w:type="gramStart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Мурапталовский</w:t>
            </w:r>
            <w:proofErr w:type="spellEnd"/>
            <w:r w:rsidRPr="00BE4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сельсовет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 предоставлении разрешения </w:t>
            </w:r>
            <w:proofErr w:type="gramStart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на  отклонение</w:t>
            </w:r>
            <w:proofErr w:type="gramEnd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D66" w:rsidRPr="00BE4D66" w:rsidRDefault="00BE4D66" w:rsidP="00BE4D66">
            <w:pPr>
              <w:tabs>
                <w:tab w:val="left" w:pos="7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D66">
              <w:rPr>
                <w:rFonts w:ascii="Times New Roman" w:hAnsi="Times New Roman" w:cs="Times New Roman"/>
                <w:sz w:val="24"/>
                <w:szCs w:val="24"/>
              </w:rPr>
              <w:t xml:space="preserve">- мотивированный отказ в выдаче </w:t>
            </w:r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разрешения </w:t>
            </w:r>
            <w:proofErr w:type="gramStart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>на  отклонение</w:t>
            </w:r>
            <w:proofErr w:type="gramEnd"/>
            <w:r w:rsidRPr="00BE4D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66" w:rsidRPr="00BE4D66" w:rsidRDefault="00BE4D66" w:rsidP="00BE4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</w:t>
            </w:r>
            <w:proofErr w:type="gramStart"/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характеристики</w:t>
            </w:r>
            <w:proofErr w:type="gramEnd"/>
            <w:r w:rsidRPr="00BE4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которых неблагоприятны для застройки.</w:t>
            </w:r>
          </w:p>
          <w:p w:rsidR="00BE4D66" w:rsidRPr="00BE4D66" w:rsidRDefault="00BE4D66" w:rsidP="00BE4D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BE4D66" w:rsidRPr="00DC1361" w:rsidRDefault="00BE4D66" w:rsidP="00BE4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4A2951" w:rsidRPr="00235572" w:rsidRDefault="00133BAA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5" w:rsidRPr="00235572" w:rsidRDefault="00AC6E25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5" w:rsidRPr="00235572" w:rsidRDefault="00AC6E25" w:rsidP="00F76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E25" w:rsidRPr="00235572" w:rsidRDefault="00133BAA" w:rsidP="00F767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управляющего</w:t>
      </w:r>
      <w:proofErr w:type="spellEnd"/>
      <w:r w:rsidR="00AC6E25" w:rsidRPr="00235572">
        <w:rPr>
          <w:rFonts w:ascii="Times New Roman" w:hAnsi="Times New Roman" w:cs="Times New Roman"/>
          <w:sz w:val="24"/>
          <w:szCs w:val="24"/>
        </w:rPr>
        <w:t xml:space="preserve"> делами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В.Ф.Хисикова</w:t>
      </w:r>
      <w:proofErr w:type="spellEnd"/>
    </w:p>
    <w:sectPr w:rsidR="00AC6E25" w:rsidRPr="00235572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E9"/>
    <w:rsid w:val="000A0AC5"/>
    <w:rsid w:val="00133BAA"/>
    <w:rsid w:val="00150EEF"/>
    <w:rsid w:val="00225C09"/>
    <w:rsid w:val="00235572"/>
    <w:rsid w:val="00350A84"/>
    <w:rsid w:val="003571D1"/>
    <w:rsid w:val="00463318"/>
    <w:rsid w:val="004A000D"/>
    <w:rsid w:val="00580BDD"/>
    <w:rsid w:val="005B4FDC"/>
    <w:rsid w:val="005D438B"/>
    <w:rsid w:val="005F10E9"/>
    <w:rsid w:val="007059CB"/>
    <w:rsid w:val="00804D33"/>
    <w:rsid w:val="008B331B"/>
    <w:rsid w:val="0092631B"/>
    <w:rsid w:val="00A6521D"/>
    <w:rsid w:val="00AC6E25"/>
    <w:rsid w:val="00B32A19"/>
    <w:rsid w:val="00BE4D66"/>
    <w:rsid w:val="00BF4B06"/>
    <w:rsid w:val="00C63D5D"/>
    <w:rsid w:val="00DC249F"/>
    <w:rsid w:val="00E310AE"/>
    <w:rsid w:val="00EA44D4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200B-EFF3-429D-BFFA-8045236B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rsid w:val="0023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МурапталУправДел</cp:lastModifiedBy>
  <cp:revision>2</cp:revision>
  <cp:lastPrinted>2019-01-09T05:27:00Z</cp:lastPrinted>
  <dcterms:created xsi:type="dcterms:W3CDTF">2019-05-30T04:36:00Z</dcterms:created>
  <dcterms:modified xsi:type="dcterms:W3CDTF">2019-05-30T04:36:00Z</dcterms:modified>
</cp:coreProperties>
</file>