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D648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D648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0D648B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648B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0D648B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5E360D" w:rsidRPr="000D648B" w:rsidRDefault="00EC2F49" w:rsidP="005E360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29.10.2018 года  № 64</w:t>
      </w:r>
      <w:bookmarkStart w:id="0" w:name="_GoBack"/>
      <w:bookmarkEnd w:id="0"/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40"/>
      <w:bookmarkEnd w:id="1"/>
      <w:r w:rsidRPr="000D648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формирования и ведения перечня муниципальных услуг (функций) </w:t>
      </w:r>
      <w:r w:rsidRPr="00F3240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32403">
        <w:rPr>
          <w:rFonts w:ascii="Times New Roman" w:eastAsia="Times New Roman" w:hAnsi="Times New Roman" w:cs="Times New Roman"/>
          <w:b/>
          <w:sz w:val="28"/>
          <w:szCs w:val="28"/>
        </w:rPr>
        <w:t>Мурапталовский</w:t>
      </w:r>
      <w:proofErr w:type="spellEnd"/>
      <w:r w:rsidRPr="00F3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2403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8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D64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0D648B"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правила формирования и ведения перечня муниципальных услуг (функций)</w:t>
      </w:r>
      <w:r w:rsidRPr="00F3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D648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2. Перечень муниципальных услуг (функций)</w:t>
      </w:r>
      <w:r w:rsidRPr="00F3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D648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Перечень) представляет собой систематизированный свод сведений о: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муниципальных услугах, предоставляемых органом местного самоуправления по запросам заявителей, на которые распространяется действие Федерального закона от 27.07.2010 №210-ФЗ «Об организации предоставления государственных и муниципальных услуг» (далее - Федеральный закон);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муниципальных услугах муниципальных учреждений и иных организаций, указанных в пункте 3 статьи 1 Федерального закона;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контрольно-надзорных функциях органов местного самоуправления,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муниципальными правовыми актами, на которые полностью или частично распространяется действие Федерального закона от 26.12.2008 №294-ФЗ </w:t>
      </w:r>
      <w:r w:rsidRPr="000D648B">
        <w:rPr>
          <w:rFonts w:ascii="Calibri" w:eastAsia="Times New Roman" w:hAnsi="Calibri" w:cs="Calibri"/>
          <w:szCs w:val="20"/>
        </w:rPr>
        <w:t xml:space="preserve">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 и Республики Башкортостан, устанавливающих порядок осуществления контроля (надзора) в соответствующих сферах деятельности.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В Перечень не должны включаться сведения: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об услугах, необходимых и обязательных для предоставления муниципальных услуг в соответствии со статьей 9 Федерального закона;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об услугах, оказываемых муниципальными учреждениями и иными организациями, в которых размещается муниципальное 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</w:t>
      </w:r>
      <w:r w:rsidRPr="00F3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D648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3. Данные Перечня используются при разработке проекта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D648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4. Формирование и ведение Перечня осуществляется в соответствии с нормативными правовыми актами Российской Федерации и Республики Башкортостан, регулирующими предоставление муниципальных услуг (функций), и настоящим Порядком.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5. Перечень утверждается постановлением Администрации</w:t>
      </w:r>
      <w:r w:rsidRPr="00F3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D648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6. Перечень формируется по форме согласно </w:t>
      </w:r>
      <w:proofErr w:type="gramStart"/>
      <w:r w:rsidRPr="000D648B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8. Перечень должен содержать сгруппированные по сферам жизнедеятельности следующие сведения о муниципальных услугах (функциях):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номер муниципальной услуги (функции);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(функции);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наименование и реквизиты нормативного правового акта, устанавливающего предоставление муниципальной услуги (функции), утверждающего регламент и (или) стандарт качества предоставления муниципальной услуги (функции) (при наличии утвержденных нормативных правовых актов);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объем муниципальной услуги (функции) (в соответствующих единицах измерения);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наименование органа (организации), которые предоставляют муниципальную услугу (функцию);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(функции) (для получателя);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категория получателей муниципальной услуги (функции);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категория платности муниципальной услуги (функции) (для получателя);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наименование и реквизиты нормативного правового акта, определяющего оплату муниципальной услуги (функции).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9. Ведение Перечня включает в себя следующие процедуры: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включение муниципальной услуги (функции) в Перечень;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внесение в Перечень изменившихся сведений о муниципальной услуге (функции);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исключение муниципальной услуги (функции) из Перечня.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10. Основаниями для включения (изменения, исключения) муниципальной услуги (функции) из Перечня являются нормативные правовые акты Российской Федерации, Республики Башкортостан, муниципальные правовые акты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D648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устанавливающие (изменяющие, исключающие) предоставление муниципальной услуги (функции)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D648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11. В случае необходимости внесения изменений в Перечень заинтересованные органы (организации) в установленном </w:t>
      </w:r>
      <w:r>
        <w:rPr>
          <w:rFonts w:ascii="Times New Roman" w:eastAsia="Times New Roman" w:hAnsi="Times New Roman" w:cs="Times New Roman"/>
          <w:sz w:val="28"/>
          <w:szCs w:val="28"/>
        </w:rPr>
        <w:t>порядке вносят в  Администрацию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D648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</w:t>
      </w:r>
      <w:r>
        <w:rPr>
          <w:rFonts w:ascii="Times New Roman" w:eastAsia="Times New Roman" w:hAnsi="Times New Roman" w:cs="Times New Roman"/>
          <w:sz w:val="28"/>
          <w:szCs w:val="28"/>
        </w:rPr>
        <w:t>вои предложения, управляющий делами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предложений, готовит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D648B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внесению соответствующих изменений в Перечень.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8B">
        <w:rPr>
          <w:rFonts w:ascii="Times New Roman" w:eastAsia="Times New Roman" w:hAnsi="Times New Roman" w:cs="Times New Roman"/>
          <w:sz w:val="28"/>
          <w:szCs w:val="28"/>
        </w:rPr>
        <w:t>12. Исполнители муниципальных услуг (функций) осуществляют постоянный мониторинг Перечня на предмет его соответствия требованиям законодательства и несут ответственность за полноту, своевременность подачи и достоверность сведений, представленных в Перечне.</w:t>
      </w: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60D" w:rsidRPr="000D648B" w:rsidRDefault="005E360D" w:rsidP="005E36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60D" w:rsidRPr="000D648B" w:rsidRDefault="005E360D" w:rsidP="005E360D">
      <w:pPr>
        <w:widowControl w:val="0"/>
        <w:tabs>
          <w:tab w:val="left" w:pos="79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Р.К.Нафикова</w:t>
      </w:r>
      <w:proofErr w:type="spellEnd"/>
    </w:p>
    <w:p w:rsidR="005E360D" w:rsidRPr="000D648B" w:rsidRDefault="005E360D" w:rsidP="005E360D">
      <w:pPr>
        <w:widowControl w:val="0"/>
        <w:tabs>
          <w:tab w:val="left" w:pos="79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60D" w:rsidRDefault="005E360D" w:rsidP="005E360D">
      <w:pPr>
        <w:widowControl w:val="0"/>
        <w:tabs>
          <w:tab w:val="left" w:pos="79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951" w:rsidRDefault="00EC2F49"/>
    <w:sectPr w:rsidR="004A2951" w:rsidSect="005E36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D1"/>
    <w:rsid w:val="000A0AC5"/>
    <w:rsid w:val="000B55D1"/>
    <w:rsid w:val="004A000D"/>
    <w:rsid w:val="005E360D"/>
    <w:rsid w:val="008B331B"/>
    <w:rsid w:val="00E310AE"/>
    <w:rsid w:val="00E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5BEFD-0F13-4AFE-9306-B66FD1B8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4</cp:revision>
  <dcterms:created xsi:type="dcterms:W3CDTF">2018-10-29T12:22:00Z</dcterms:created>
  <dcterms:modified xsi:type="dcterms:W3CDTF">2018-11-30T05:18:00Z</dcterms:modified>
</cp:coreProperties>
</file>